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C0" w:rsidRPr="00CF2CDC" w:rsidRDefault="00F6392E" w:rsidP="006A2AC0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F2CDC">
        <w:rPr>
          <w:b/>
          <w:sz w:val="28"/>
          <w:szCs w:val="28"/>
        </w:rPr>
        <w:t xml:space="preserve">REQUISITOS </w:t>
      </w:r>
      <w:r w:rsidR="009106B9" w:rsidRPr="00CF2CDC">
        <w:rPr>
          <w:b/>
          <w:sz w:val="28"/>
          <w:szCs w:val="28"/>
        </w:rPr>
        <w:t>PARA  REMODELACIÓN O MANTENIMIENTO</w:t>
      </w:r>
    </w:p>
    <w:p w:rsidR="00F6392E" w:rsidRPr="00CF2CDC" w:rsidRDefault="00F6392E" w:rsidP="006A2AC0">
      <w:pPr>
        <w:spacing w:after="0" w:line="360" w:lineRule="auto"/>
        <w:jc w:val="center"/>
        <w:rPr>
          <w:sz w:val="24"/>
          <w:szCs w:val="24"/>
        </w:rPr>
      </w:pPr>
    </w:p>
    <w:p w:rsidR="00766C9A" w:rsidRPr="00CF2CDC" w:rsidRDefault="006A2AC0" w:rsidP="00766C9A">
      <w:pPr>
        <w:spacing w:line="240" w:lineRule="auto"/>
        <w:rPr>
          <w:b/>
          <w:sz w:val="24"/>
          <w:szCs w:val="24"/>
        </w:rPr>
      </w:pPr>
      <w:r w:rsidRPr="00CF2CDC">
        <w:rPr>
          <w:b/>
          <w:sz w:val="24"/>
          <w:szCs w:val="24"/>
        </w:rPr>
        <w:t>Requisitos documentales:</w:t>
      </w:r>
    </w:p>
    <w:p w:rsidR="00CF2CDC" w:rsidRPr="00CF2CDC" w:rsidRDefault="00CF2CDC" w:rsidP="00CF2CDC">
      <w:pPr>
        <w:contextualSpacing/>
        <w:jc w:val="both"/>
        <w:rPr>
          <w:sz w:val="16"/>
          <w:szCs w:val="16"/>
          <w:u w:val="single"/>
        </w:rPr>
      </w:pPr>
    </w:p>
    <w:p w:rsidR="00CF2CDC" w:rsidRPr="00CF2CDC" w:rsidRDefault="00CF2CDC" w:rsidP="00CF2CDC">
      <w:pPr>
        <w:contextualSpacing/>
        <w:jc w:val="both"/>
        <w:rPr>
          <w:rFonts w:cs="Arial"/>
          <w:b/>
        </w:rPr>
      </w:pPr>
      <w:r w:rsidRPr="00CF2CDC">
        <w:rPr>
          <w:rFonts w:cs="Arial"/>
          <w:b/>
        </w:rPr>
        <w:t>DEFINICION: obras que se realicen a un bien inmueble para mantener su apariencia estética, sin que esto implique modificar su estructura ni su forma.</w:t>
      </w:r>
    </w:p>
    <w:p w:rsidR="00CF2CDC" w:rsidRPr="00CF2CDC" w:rsidRDefault="00CF2CDC" w:rsidP="00CF2CDC">
      <w:pPr>
        <w:contextualSpacing/>
        <w:jc w:val="both"/>
        <w:rPr>
          <w:rFonts w:cs="Arial"/>
          <w:b/>
        </w:rPr>
      </w:pPr>
      <w:r w:rsidRPr="00CF2CDC">
        <w:rPr>
          <w:rStyle w:val="A1"/>
          <w:b/>
          <w:sz w:val="22"/>
          <w:szCs w:val="22"/>
        </w:rPr>
        <w:t>Su definición legal se encuentra en el artículo 3 bis, del reglamento para la CONTRATACIÓN DE SERVICIOS DE CONSULTORÍA EN INGENIERÍA Y ARQUITECTURA.</w:t>
      </w:r>
    </w:p>
    <w:p w:rsidR="00CF2CDC" w:rsidRPr="00CF2CDC" w:rsidRDefault="00CF2CDC" w:rsidP="00CF2CDC">
      <w:pPr>
        <w:contextualSpacing/>
        <w:jc w:val="both"/>
        <w:rPr>
          <w:rFonts w:cs="Arial"/>
        </w:rPr>
      </w:pPr>
    </w:p>
    <w:p w:rsidR="00CF2CDC" w:rsidRPr="00CF2CDC" w:rsidRDefault="00CF2CDC" w:rsidP="00CF2CDC">
      <w:pPr>
        <w:contextualSpacing/>
        <w:rPr>
          <w:rFonts w:cs="Arial"/>
          <w:b/>
          <w:sz w:val="24"/>
          <w:szCs w:val="24"/>
        </w:rPr>
      </w:pPr>
      <w:r w:rsidRPr="00CF2CDC">
        <w:rPr>
          <w:rFonts w:cs="Arial"/>
          <w:b/>
          <w:sz w:val="24"/>
          <w:szCs w:val="24"/>
        </w:rPr>
        <w:t>Requisitos documentales:</w:t>
      </w:r>
    </w:p>
    <w:p w:rsidR="00CF2CDC" w:rsidRPr="00CF2CDC" w:rsidRDefault="00CF2CDC" w:rsidP="00CF2CDC">
      <w:pPr>
        <w:pStyle w:val="Sinespaciado"/>
        <w:numPr>
          <w:ilvl w:val="0"/>
          <w:numId w:val="8"/>
        </w:numPr>
        <w:spacing w:line="240" w:lineRule="atLeast"/>
        <w:jc w:val="both"/>
        <w:rPr>
          <w:rFonts w:cs="Arial"/>
        </w:rPr>
      </w:pPr>
      <w:r w:rsidRPr="00CF2CDC">
        <w:rPr>
          <w:rFonts w:cs="Arial"/>
        </w:rPr>
        <w:t>Solicitud al Departamento de Ingeniería Municipal para que se le conceda el  Permiso de Remodelación o Mantenimiento, esta solicitud con un Timbre Municipal de 500.00 colones, debidamente adherido. Debe indicar: nombre y apellidos del solicitante, número de cédula, dirección geográfica exacta del según plano catastrado y domicilio del solicitante, proyecto a desarrollar, lugar para atender notificaciones dentro del perímetro administrativo respectivo o número de telefónico o fax y el documento deberá de ir debidamente firmado por el interesado o por el representante legal.</w:t>
      </w:r>
    </w:p>
    <w:p w:rsidR="00CF2CDC" w:rsidRPr="00CF2CDC" w:rsidRDefault="00CF2CDC" w:rsidP="00CF2CDC">
      <w:pPr>
        <w:pStyle w:val="Sinespaciado"/>
        <w:numPr>
          <w:ilvl w:val="0"/>
          <w:numId w:val="8"/>
        </w:numPr>
        <w:spacing w:line="240" w:lineRule="atLeast"/>
        <w:jc w:val="both"/>
        <w:rPr>
          <w:rFonts w:cs="Arial"/>
        </w:rPr>
      </w:pPr>
      <w:r w:rsidRPr="00CF2CDC">
        <w:rPr>
          <w:rFonts w:cs="Arial"/>
        </w:rPr>
        <w:t>Una copia del plano catastro, sin reducir y sin pegas, debidamente visado por la municipalidad para trámites constructivos (11x17)</w:t>
      </w:r>
    </w:p>
    <w:p w:rsidR="00CF2CDC" w:rsidRPr="00CF2CDC" w:rsidRDefault="00CF2CDC" w:rsidP="00CF2CDC">
      <w:pPr>
        <w:pStyle w:val="Sinespaciado"/>
        <w:numPr>
          <w:ilvl w:val="0"/>
          <w:numId w:val="8"/>
        </w:numPr>
        <w:spacing w:line="240" w:lineRule="atLeast"/>
        <w:jc w:val="both"/>
        <w:rPr>
          <w:rFonts w:cs="Arial"/>
        </w:rPr>
      </w:pPr>
      <w:r w:rsidRPr="00CF2CDC">
        <w:rPr>
          <w:rFonts w:cs="Arial"/>
        </w:rPr>
        <w:t>Certificación de Propiedad Estudio Literal emitida por el Registro Público actualizado o Declaración Jurada o Escritura de Carta de venta (ambas protocolizada) Original o Copia certificada.</w:t>
      </w:r>
    </w:p>
    <w:p w:rsidR="00CF2CDC" w:rsidRPr="00CF2CDC" w:rsidRDefault="00CF2CDC" w:rsidP="00CF2CDC">
      <w:pPr>
        <w:pStyle w:val="Sinespaciado"/>
        <w:numPr>
          <w:ilvl w:val="0"/>
          <w:numId w:val="8"/>
        </w:numPr>
        <w:spacing w:line="240" w:lineRule="atLeast"/>
        <w:jc w:val="both"/>
        <w:rPr>
          <w:rFonts w:cs="Arial"/>
        </w:rPr>
      </w:pPr>
      <w:r w:rsidRPr="00CF2CDC">
        <w:rPr>
          <w:rFonts w:cs="Arial"/>
        </w:rPr>
        <w:t>Constancia Póliza de Riesgos emitida por el INS, (la boleta se entregará en Ventanilla Única).</w:t>
      </w:r>
    </w:p>
    <w:p w:rsidR="00CF2CDC" w:rsidRPr="00C01FC7" w:rsidRDefault="00CF2CDC" w:rsidP="00CF2CDC">
      <w:pPr>
        <w:pStyle w:val="Sinespaciado"/>
        <w:numPr>
          <w:ilvl w:val="0"/>
          <w:numId w:val="8"/>
        </w:numPr>
        <w:spacing w:line="240" w:lineRule="atLeast"/>
        <w:jc w:val="both"/>
        <w:rPr>
          <w:rFonts w:cs="Arial"/>
          <w:highlight w:val="yellow"/>
        </w:rPr>
      </w:pPr>
      <w:r w:rsidRPr="00CF2CDC">
        <w:rPr>
          <w:rFonts w:cs="Arial"/>
        </w:rPr>
        <w:t xml:space="preserve">Dos juegos como mínimo de láminas de croquis detallados, indicando el área en metros cuadrados. </w:t>
      </w:r>
      <w:r w:rsidRPr="00C01FC7">
        <w:rPr>
          <w:rFonts w:cs="Arial"/>
          <w:highlight w:val="yellow"/>
        </w:rPr>
        <w:t>Firmado por un profesional responsable cuando el monto de la obra supere los ₡4260000.</w:t>
      </w:r>
    </w:p>
    <w:p w:rsidR="00CF2CDC" w:rsidRPr="00CF2CDC" w:rsidRDefault="00CF2CDC" w:rsidP="00CF2CDC">
      <w:pPr>
        <w:pStyle w:val="Sinespaciado"/>
        <w:numPr>
          <w:ilvl w:val="0"/>
          <w:numId w:val="8"/>
        </w:numPr>
        <w:spacing w:line="240" w:lineRule="atLeast"/>
        <w:jc w:val="both"/>
        <w:rPr>
          <w:rFonts w:cs="Arial"/>
        </w:rPr>
      </w:pPr>
      <w:r w:rsidRPr="00CF2CDC">
        <w:rPr>
          <w:rFonts w:cs="Arial"/>
        </w:rPr>
        <w:t>Adjuntar el presupuesto de la obra o proforma, el cual debe incluir el costo de Mano de Obra.</w:t>
      </w:r>
    </w:p>
    <w:p w:rsidR="00CF2CDC" w:rsidRPr="00CF2CDC" w:rsidRDefault="00CF2CDC" w:rsidP="00CF2CDC">
      <w:pPr>
        <w:pStyle w:val="Sinespaciado"/>
        <w:spacing w:line="240" w:lineRule="atLeast"/>
        <w:ind w:left="360"/>
        <w:jc w:val="both"/>
        <w:rPr>
          <w:rFonts w:cs="Arial"/>
        </w:rPr>
      </w:pPr>
    </w:p>
    <w:p w:rsidR="00F6392E" w:rsidRPr="00CF2CDC" w:rsidRDefault="00F6392E" w:rsidP="00F6392E">
      <w:pPr>
        <w:rPr>
          <w:b/>
          <w:sz w:val="24"/>
          <w:szCs w:val="24"/>
        </w:rPr>
      </w:pPr>
      <w:r w:rsidRPr="00CF2CDC">
        <w:rPr>
          <w:b/>
          <w:sz w:val="24"/>
          <w:szCs w:val="24"/>
        </w:rPr>
        <w:t>Aclaratoria:</w:t>
      </w:r>
    </w:p>
    <w:p w:rsidR="00F6392E" w:rsidRPr="00CF2CDC" w:rsidRDefault="00F6392E" w:rsidP="00766C9A">
      <w:pPr>
        <w:pStyle w:val="Prrafodelista"/>
        <w:numPr>
          <w:ilvl w:val="0"/>
          <w:numId w:val="5"/>
        </w:numPr>
        <w:spacing w:line="240" w:lineRule="auto"/>
        <w:ind w:left="426"/>
        <w:jc w:val="both"/>
        <w:rPr>
          <w:rFonts w:cs="Arial"/>
        </w:rPr>
      </w:pPr>
      <w:r w:rsidRPr="00CF2CDC">
        <w:rPr>
          <w:rFonts w:cs="Arial"/>
        </w:rPr>
        <w:t xml:space="preserve">Estar al día con el pago de los impuestos municipales, tanto del propietario de la propiedad como de la persona solicitante. </w:t>
      </w:r>
      <w:r w:rsidRPr="00CF2CDC">
        <w:rPr>
          <w:rFonts w:cs="Arial"/>
          <w:b/>
        </w:rPr>
        <w:t>“USO INTERNO”.</w:t>
      </w:r>
    </w:p>
    <w:p w:rsidR="00CE1C2F" w:rsidRPr="00CF2CDC" w:rsidRDefault="00CE1C2F" w:rsidP="00F6392E">
      <w:pPr>
        <w:pStyle w:val="Prrafodelista"/>
        <w:numPr>
          <w:ilvl w:val="0"/>
          <w:numId w:val="5"/>
        </w:numPr>
        <w:spacing w:line="240" w:lineRule="auto"/>
        <w:ind w:left="426"/>
        <w:jc w:val="both"/>
        <w:rPr>
          <w:rFonts w:cs="Arial"/>
        </w:rPr>
      </w:pPr>
      <w:r w:rsidRPr="00CF2CDC">
        <w:rPr>
          <w:rFonts w:cs="Arial"/>
        </w:rPr>
        <w:t>Certificación de que el propietario del inmueble se encuentra al día en el pago de las obligaciones obrero patronales con la Caja Costarricense de Seguro Social</w:t>
      </w:r>
    </w:p>
    <w:p w:rsidR="00CF2CDC" w:rsidRPr="00CF2CDC" w:rsidRDefault="00CF2CDC" w:rsidP="00F6392E">
      <w:pPr>
        <w:pStyle w:val="Prrafodelista"/>
        <w:numPr>
          <w:ilvl w:val="0"/>
          <w:numId w:val="5"/>
        </w:numPr>
        <w:spacing w:line="240" w:lineRule="auto"/>
        <w:ind w:left="426"/>
        <w:jc w:val="both"/>
        <w:rPr>
          <w:rFonts w:cs="Arial"/>
        </w:rPr>
      </w:pPr>
      <w:r w:rsidRPr="00CF2CDC">
        <w:rPr>
          <w:rFonts w:cs="Arial"/>
        </w:rPr>
        <w:t>Copia de la declaración para viviendas de Interés Social emitido por la entidad que otorga el bono, cuando apliquen</w:t>
      </w:r>
    </w:p>
    <w:p w:rsidR="00F6392E" w:rsidRPr="0086277D" w:rsidRDefault="00F6392E" w:rsidP="00CE1C2F">
      <w:pPr>
        <w:pStyle w:val="Prrafodelista"/>
        <w:spacing w:line="240" w:lineRule="auto"/>
        <w:ind w:left="426"/>
        <w:jc w:val="both"/>
        <w:rPr>
          <w:rFonts w:cs="Arial"/>
          <w:highlight w:val="yellow"/>
        </w:rPr>
      </w:pPr>
    </w:p>
    <w:p w:rsidR="006A2AC0" w:rsidRPr="00C92567" w:rsidRDefault="006A2AC0" w:rsidP="00CE1C2F">
      <w:pPr>
        <w:pStyle w:val="Sinespaciado"/>
        <w:jc w:val="both"/>
        <w:rPr>
          <w:rFonts w:ascii="Arial" w:hAnsi="Arial" w:cs="Arial"/>
          <w:highlight w:val="yellow"/>
        </w:rPr>
      </w:pPr>
    </w:p>
    <w:p w:rsidR="006A2AC0" w:rsidRDefault="00CE1C2F" w:rsidP="006A2AC0">
      <w:pPr>
        <w:pStyle w:val="Prrafodelista"/>
        <w:spacing w:line="600" w:lineRule="auto"/>
        <w:jc w:val="center"/>
        <w:rPr>
          <w:b/>
        </w:rPr>
      </w:pPr>
      <w:r>
        <w:rPr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51435</wp:posOffset>
                </wp:positionV>
                <wp:extent cx="5494020" cy="115062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E1" w:rsidRPr="00CE1C2F" w:rsidRDefault="003D18E1" w:rsidP="003D18E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E1C2F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IMPORTANTE:</w:t>
                            </w:r>
                          </w:p>
                          <w:p w:rsidR="003D18E1" w:rsidRPr="00CE1C2F" w:rsidRDefault="003D18E1" w:rsidP="003D18E1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E1C2F">
                              <w:rPr>
                                <w:rFonts w:cs="Arial"/>
                                <w:sz w:val="20"/>
                                <w:szCs w:val="20"/>
                              </w:rPr>
                              <w:t>En cumplimiento de la Ley General de Administración Pública, en su artículo 264, que reza textualmente:</w:t>
                            </w:r>
                          </w:p>
                          <w:p w:rsidR="003D18E1" w:rsidRPr="00CE1C2F" w:rsidRDefault="003D18E1" w:rsidP="003D18E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E1C2F">
                              <w:rPr>
                                <w:rFonts w:cs="Arial"/>
                                <w:sz w:val="20"/>
                                <w:szCs w:val="20"/>
                              </w:rPr>
                              <w:t>Aquellos trámites que deban ser cumplidos por los interesados por éstos en el plazo de diez días, salvo en el caso de que por ley se fije otro.</w:t>
                            </w:r>
                          </w:p>
                          <w:p w:rsidR="003D18E1" w:rsidRPr="00CE1C2F" w:rsidRDefault="003D18E1" w:rsidP="003D18E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1C2F">
                              <w:rPr>
                                <w:rFonts w:cs="Arial"/>
                                <w:sz w:val="20"/>
                                <w:szCs w:val="20"/>
                              </w:rPr>
                              <w:t>A los interesados que cumplieren, podrán declarárseles de oficio a gestión de parte, sin derecho al correspondiente trámite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.95pt;margin-top:4.05pt;width:432.6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" fillcolor="white [3201]" stroked="f" strokeweight=".5pt">
                <v:textbox>
                  <w:txbxContent>
                    <w:p w:rsidR="003D18E1" w:rsidRPr="00CE1C2F" w:rsidRDefault="003D18E1" w:rsidP="003D18E1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E1C2F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AVISO IMPORTANTE:</w:t>
                      </w:r>
                    </w:p>
                    <w:p w:rsidR="003D18E1" w:rsidRPr="00CE1C2F" w:rsidRDefault="003D18E1" w:rsidP="003D18E1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E1C2F">
                        <w:rPr>
                          <w:rFonts w:cs="Arial"/>
                          <w:sz w:val="20"/>
                          <w:szCs w:val="20"/>
                        </w:rPr>
                        <w:t>En cumplimiento de la Ley General de Administración Pública, en su artículo 264, que reza textualmente:</w:t>
                      </w:r>
                    </w:p>
                    <w:p w:rsidR="003D18E1" w:rsidRPr="00CE1C2F" w:rsidRDefault="003D18E1" w:rsidP="003D18E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E1C2F">
                        <w:rPr>
                          <w:rFonts w:cs="Arial"/>
                          <w:sz w:val="20"/>
                          <w:szCs w:val="20"/>
                        </w:rPr>
                        <w:t>Aquellos trámites que deban ser cumplidos por los interesados por éstos en el plazo de diez días, salvo en el caso de que por ley se fije otro.</w:t>
                      </w:r>
                    </w:p>
                    <w:p w:rsidR="003D18E1" w:rsidRPr="00CE1C2F" w:rsidRDefault="003D18E1" w:rsidP="003D18E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E1C2F">
                        <w:rPr>
                          <w:rFonts w:cs="Arial"/>
                          <w:sz w:val="20"/>
                          <w:szCs w:val="20"/>
                        </w:rPr>
                        <w:t>A los interesados que cumplieren, podrán declarárseles de oficio a gestión de parte, sin derecho al correspondiente trámite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163CF" wp14:editId="595EB8A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593080" cy="1219200"/>
                <wp:effectExtent l="0" t="0" r="2667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2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6C6CF" id="Rectángulo 7" o:spid="_x0000_s1026" style="position:absolute;margin-left:0;margin-top:1.05pt;width:440.4pt;height:9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" filled="f" strokecolor="black [3213]" strokeweight=".25pt">
                <v:stroke dashstyle="1 1"/>
                <w10:wrap anchorx="margin"/>
              </v:rect>
            </w:pict>
          </mc:Fallback>
        </mc:AlternateContent>
      </w:r>
    </w:p>
    <w:p w:rsidR="00360B1C" w:rsidRDefault="00360B1C"/>
    <w:sectPr w:rsidR="00360B1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1B" w:rsidRDefault="00F3481B" w:rsidP="00212D30">
      <w:pPr>
        <w:spacing w:after="0" w:line="240" w:lineRule="auto"/>
      </w:pPr>
      <w:r>
        <w:separator/>
      </w:r>
    </w:p>
  </w:endnote>
  <w:endnote w:type="continuationSeparator" w:id="0">
    <w:p w:rsidR="00F3481B" w:rsidRDefault="00F3481B" w:rsidP="002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30" w:rsidRDefault="00212D30" w:rsidP="00212D30">
    <w:pPr>
      <w:tabs>
        <w:tab w:val="center" w:pos="4252"/>
        <w:tab w:val="right" w:pos="8504"/>
      </w:tabs>
      <w:jc w:val="center"/>
      <w:rPr>
        <w:rFonts w:ascii="Bookman Old Style" w:hAnsi="Bookman Old Style"/>
        <w:b/>
        <w:i/>
        <w:color w:val="70AD47" w:themeColor="accent6"/>
      </w:rPr>
    </w:pPr>
    <w:r>
      <w:rPr>
        <w:rFonts w:ascii="Bookman Old Style" w:hAnsi="Bookman Old Style"/>
        <w:b/>
        <w:i/>
        <w:noProof/>
        <w:color w:val="70AD47" w:themeColor="accent6"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125730</wp:posOffset>
              </wp:positionV>
              <wp:extent cx="5440680" cy="0"/>
              <wp:effectExtent l="38100" t="38100" r="64770" b="571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068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  <a:headEnd type="diamond" w="med" len="med"/>
                        <a:tailEnd type="diamond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89F4B1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9.9pt" to="43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" strokecolor="#70ad47 [3209]" strokeweight="1.5pt">
              <v:stroke startarrow="diamond" endarrow="diamond" joinstyle="miter"/>
            </v:line>
          </w:pict>
        </mc:Fallback>
      </mc:AlternateContent>
    </w:r>
  </w:p>
  <w:p w:rsidR="00212D30" w:rsidRPr="00212D30" w:rsidRDefault="00212D30" w:rsidP="00212D30">
    <w:pPr>
      <w:tabs>
        <w:tab w:val="center" w:pos="4252"/>
        <w:tab w:val="right" w:pos="8504"/>
      </w:tabs>
      <w:jc w:val="center"/>
      <w:rPr>
        <w:rFonts w:ascii="Arial" w:hAnsi="Arial" w:cs="Arial"/>
        <w:b/>
        <w:i/>
        <w:sz w:val="24"/>
        <w:szCs w:val="24"/>
      </w:rPr>
    </w:pPr>
    <w:r w:rsidRPr="00212D30">
      <w:rPr>
        <w:rFonts w:ascii="Arial" w:hAnsi="Arial" w:cs="Arial"/>
        <w:b/>
        <w:i/>
        <w:sz w:val="24"/>
        <w:szCs w:val="24"/>
      </w:rPr>
      <w:t>GRACIAS POR CONTRIBUIR AL CAMBIO DE IMAGEN DEL COMO NOS VEN Y COMO QUEREMOS QUE NOS VEAN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1B" w:rsidRDefault="00F3481B" w:rsidP="00212D30">
      <w:pPr>
        <w:spacing w:after="0" w:line="240" w:lineRule="auto"/>
      </w:pPr>
      <w:r>
        <w:separator/>
      </w:r>
    </w:p>
  </w:footnote>
  <w:footnote w:type="continuationSeparator" w:id="0">
    <w:p w:rsidR="00F3481B" w:rsidRDefault="00F3481B" w:rsidP="0021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30" w:rsidRPr="00212D30" w:rsidRDefault="00212D30" w:rsidP="00212D30">
    <w:pPr>
      <w:tabs>
        <w:tab w:val="center" w:pos="4253"/>
        <w:tab w:val="right" w:pos="8505"/>
      </w:tabs>
      <w:spacing w:after="0"/>
      <w:jc w:val="center"/>
      <w:rPr>
        <w:rFonts w:ascii="Arial" w:hAnsi="Arial" w:cs="Arial"/>
        <w:b/>
        <w:sz w:val="28"/>
        <w:szCs w:val="28"/>
      </w:rPr>
    </w:pPr>
    <w:r w:rsidRPr="00212D30">
      <w:rPr>
        <w:rFonts w:ascii="Arial" w:hAnsi="Arial" w:cs="Arial"/>
        <w:b/>
        <w:noProof/>
        <w:sz w:val="28"/>
        <w:szCs w:val="28"/>
        <w:lang w:val="es-CR" w:eastAsia="es-CR"/>
      </w:rPr>
      <w:drawing>
        <wp:anchor distT="0" distB="0" distL="114300" distR="114300" simplePos="0" relativeHeight="251659264" behindDoc="0" locked="0" layoutInCell="1" allowOverlap="1" wp14:anchorId="0DE219EB" wp14:editId="3608F775">
          <wp:simplePos x="0" y="0"/>
          <wp:positionH relativeFrom="column">
            <wp:posOffset>-822960</wp:posOffset>
          </wp:positionH>
          <wp:positionV relativeFrom="paragraph">
            <wp:posOffset>-297180</wp:posOffset>
          </wp:positionV>
          <wp:extent cx="971550" cy="1130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D30">
      <w:rPr>
        <w:rFonts w:ascii="Arial" w:hAnsi="Arial" w:cs="Arial"/>
        <w:b/>
        <w:sz w:val="28"/>
        <w:szCs w:val="28"/>
      </w:rPr>
      <w:t>MUNICIPALIDAD DEL CANTON CENTRAL DE L IMON</w:t>
    </w:r>
  </w:p>
  <w:p w:rsidR="00212D30" w:rsidRPr="00212D30" w:rsidRDefault="00212D30" w:rsidP="00212D30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bCs/>
        <w:i/>
        <w:sz w:val="24"/>
        <w:szCs w:val="24"/>
      </w:rPr>
    </w:pPr>
    <w:r w:rsidRPr="00212D30">
      <w:rPr>
        <w:rFonts w:ascii="Arial" w:hAnsi="Arial" w:cs="Arial"/>
        <w:i/>
        <w:sz w:val="24"/>
        <w:szCs w:val="24"/>
      </w:rPr>
      <w:t>VENTANILLA UNICA</w:t>
    </w:r>
  </w:p>
  <w:p w:rsidR="00212D30" w:rsidRPr="00212D30" w:rsidRDefault="00212D30" w:rsidP="00212D30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i/>
        <w:sz w:val="24"/>
        <w:szCs w:val="24"/>
      </w:rPr>
    </w:pPr>
    <w:r w:rsidRPr="00212D30">
      <w:rPr>
        <w:rFonts w:ascii="Arial" w:hAnsi="Arial" w:cs="Arial"/>
        <w:i/>
        <w:sz w:val="24"/>
        <w:szCs w:val="24"/>
      </w:rPr>
      <w:t>TEL: 2758-44-44, 2758-07-73 Ext.: 300 - 326</w:t>
    </w:r>
  </w:p>
  <w:p w:rsidR="00212D30" w:rsidRPr="00212D30" w:rsidRDefault="00212D30" w:rsidP="00212D30">
    <w:pPr>
      <w:jc w:val="center"/>
      <w:rPr>
        <w:rFonts w:ascii="Monotype Corsiva" w:hAnsi="Monotype Corsiva"/>
        <w:b/>
        <w:i/>
        <w:color w:val="0000FF"/>
        <w:sz w:val="28"/>
        <w:szCs w:val="28"/>
      </w:rPr>
    </w:pPr>
    <w:r>
      <w:rPr>
        <w:rFonts w:ascii="Monotype Corsiva" w:hAnsi="Monotype Corsiva"/>
        <w:b/>
        <w:i/>
        <w:noProof/>
        <w:color w:val="0000FF"/>
        <w:sz w:val="28"/>
        <w:szCs w:val="28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390525</wp:posOffset>
              </wp:positionH>
              <wp:positionV relativeFrom="paragraph">
                <wp:posOffset>193675</wp:posOffset>
              </wp:positionV>
              <wp:extent cx="5128260" cy="15240"/>
              <wp:effectExtent l="38100" t="38100" r="53340" b="6096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8260" cy="1524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  <a:headEnd type="diamond" w="med" len="med"/>
                        <a:tailEnd type="diamond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D35A1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5.25pt" to="434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" strokecolor="#70ad47 [3209]" strokeweight="1.5pt">
              <v:stroke startarrow="diamond" endarrow="diamond" joinstyle="miter"/>
            </v:line>
          </w:pict>
        </mc:Fallback>
      </mc:AlternateContent>
    </w:r>
  </w:p>
  <w:p w:rsidR="00212D30" w:rsidRDefault="00212D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8C9"/>
    <w:multiLevelType w:val="hybridMultilevel"/>
    <w:tmpl w:val="33D85ABC"/>
    <w:lvl w:ilvl="0" w:tplc="6164CC26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208C9"/>
    <w:multiLevelType w:val="hybridMultilevel"/>
    <w:tmpl w:val="72408B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92F"/>
    <w:multiLevelType w:val="hybridMultilevel"/>
    <w:tmpl w:val="7B20F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0087"/>
    <w:multiLevelType w:val="hybridMultilevel"/>
    <w:tmpl w:val="6478CDAC"/>
    <w:lvl w:ilvl="0" w:tplc="97CAC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3715D8"/>
    <w:multiLevelType w:val="hybridMultilevel"/>
    <w:tmpl w:val="65ACE3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65CD"/>
    <w:multiLevelType w:val="hybridMultilevel"/>
    <w:tmpl w:val="6A12BF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3AE1"/>
    <w:multiLevelType w:val="hybridMultilevel"/>
    <w:tmpl w:val="384E5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41B52"/>
    <w:multiLevelType w:val="hybridMultilevel"/>
    <w:tmpl w:val="B99C33B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0"/>
    <w:rsid w:val="000C66AC"/>
    <w:rsid w:val="00212D30"/>
    <w:rsid w:val="0034768E"/>
    <w:rsid w:val="00350C94"/>
    <w:rsid w:val="00360B1C"/>
    <w:rsid w:val="003D18E1"/>
    <w:rsid w:val="004B2D33"/>
    <w:rsid w:val="00565E2C"/>
    <w:rsid w:val="006A2AC0"/>
    <w:rsid w:val="00766C9A"/>
    <w:rsid w:val="00793B7B"/>
    <w:rsid w:val="0081136D"/>
    <w:rsid w:val="0086277D"/>
    <w:rsid w:val="009106B9"/>
    <w:rsid w:val="00C01FC7"/>
    <w:rsid w:val="00CE1C2F"/>
    <w:rsid w:val="00CF2CDC"/>
    <w:rsid w:val="00F3481B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70162DF-BF81-4ECE-A6A3-E32681A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AC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D30"/>
  </w:style>
  <w:style w:type="paragraph" w:styleId="Piedepgina">
    <w:name w:val="footer"/>
    <w:basedOn w:val="Normal"/>
    <w:link w:val="PiedepginaCar"/>
    <w:uiPriority w:val="99"/>
    <w:unhideWhenUsed/>
    <w:rsid w:val="00212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30"/>
  </w:style>
  <w:style w:type="paragraph" w:styleId="Prrafodelista">
    <w:name w:val="List Paragraph"/>
    <w:basedOn w:val="Normal"/>
    <w:uiPriority w:val="34"/>
    <w:qFormat/>
    <w:rsid w:val="006A2AC0"/>
    <w:pPr>
      <w:ind w:left="720"/>
      <w:contextualSpacing/>
    </w:pPr>
  </w:style>
  <w:style w:type="paragraph" w:styleId="Sinespaciado">
    <w:name w:val="No Spacing"/>
    <w:uiPriority w:val="1"/>
    <w:qFormat/>
    <w:rsid w:val="006A2AC0"/>
    <w:pPr>
      <w:spacing w:after="0" w:line="240" w:lineRule="auto"/>
    </w:pPr>
    <w:rPr>
      <w:lang w:val="es-ES"/>
    </w:rPr>
  </w:style>
  <w:style w:type="paragraph" w:customStyle="1" w:styleId="Pa0">
    <w:name w:val="Pa0"/>
    <w:basedOn w:val="Normal"/>
    <w:next w:val="Normal"/>
    <w:uiPriority w:val="99"/>
    <w:rsid w:val="00F6392E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  <w:lang w:val="es-CR"/>
    </w:rPr>
  </w:style>
  <w:style w:type="character" w:customStyle="1" w:styleId="A0">
    <w:name w:val="A0"/>
    <w:uiPriority w:val="99"/>
    <w:rsid w:val="00F6392E"/>
    <w:rPr>
      <w:rFonts w:cs="Century Gothic"/>
      <w:color w:val="000000"/>
      <w:sz w:val="16"/>
      <w:szCs w:val="16"/>
    </w:rPr>
  </w:style>
  <w:style w:type="paragraph" w:customStyle="1" w:styleId="Default">
    <w:name w:val="Default"/>
    <w:rsid w:val="00CF2CD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1">
    <w:name w:val="A1"/>
    <w:uiPriority w:val="99"/>
    <w:rsid w:val="00CF2CDC"/>
    <w:rPr>
      <w:rFonts w:cs="Century Gothic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brown</dc:creator>
  <cp:keywords/>
  <dc:description/>
  <cp:lastModifiedBy>Laura Cruz</cp:lastModifiedBy>
  <cp:revision>2</cp:revision>
  <dcterms:created xsi:type="dcterms:W3CDTF">2017-12-11T20:44:00Z</dcterms:created>
  <dcterms:modified xsi:type="dcterms:W3CDTF">2017-12-11T20:44:00Z</dcterms:modified>
</cp:coreProperties>
</file>